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1DAFCF54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CB18515" w14:textId="17B792D7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BB062B">
        <w:rPr>
          <w:rFonts w:asciiTheme="minorHAnsi" w:hAnsiTheme="minorHAnsi" w:cstheme="minorHAnsi"/>
        </w:rPr>
        <w:t>21</w:t>
      </w:r>
      <w:r w:rsidR="00DE5BEF" w:rsidRPr="008E3242">
        <w:rPr>
          <w:rFonts w:asciiTheme="minorHAnsi" w:hAnsiTheme="minorHAnsi" w:cstheme="minorHAnsi"/>
        </w:rPr>
        <w:t>»</w:t>
      </w:r>
      <w:r w:rsidR="00BB062B">
        <w:rPr>
          <w:rFonts w:asciiTheme="minorHAnsi" w:hAnsiTheme="minorHAnsi" w:cstheme="minorHAnsi"/>
        </w:rPr>
        <w:t xml:space="preserve"> декабря</w:t>
      </w:r>
      <w:r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2023 года</w:t>
      </w:r>
      <w:r>
        <w:rPr>
          <w:rFonts w:asciiTheme="minorHAnsi" w:hAnsiTheme="minorHAnsi" w:cstheme="minorHAnsi"/>
        </w:rPr>
        <w:t xml:space="preserve">                                 </w:t>
      </w:r>
      <w:r w:rsidR="00A77048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    </w:t>
      </w:r>
      <w:r w:rsidR="009D116C">
        <w:rPr>
          <w:rFonts w:asciiTheme="minorHAnsi" w:hAnsiTheme="minorHAnsi" w:cstheme="minorHAnsi"/>
        </w:rPr>
        <w:t xml:space="preserve">  </w:t>
      </w:r>
      <w:r w:rsidR="00083349">
        <w:rPr>
          <w:rFonts w:asciiTheme="minorHAnsi" w:hAnsiTheme="minorHAnsi" w:cstheme="minorHAnsi"/>
        </w:rPr>
        <w:t xml:space="preserve">                   </w:t>
      </w:r>
      <w:r w:rsidR="00BB062B">
        <w:rPr>
          <w:rFonts w:asciiTheme="minorHAnsi" w:hAnsiTheme="minorHAnsi" w:cstheme="minorHAnsi"/>
        </w:rPr>
        <w:t xml:space="preserve">                 </w:t>
      </w:r>
      <w:r w:rsidR="00DE5BEF" w:rsidRPr="008E3242">
        <w:rPr>
          <w:rFonts w:asciiTheme="minorHAnsi" w:hAnsiTheme="minorHAnsi" w:cstheme="minorHAnsi"/>
        </w:rPr>
        <w:t xml:space="preserve">№ </w:t>
      </w:r>
      <w:r w:rsidR="00BB062B">
        <w:rPr>
          <w:rFonts w:asciiTheme="minorHAnsi" w:hAnsiTheme="minorHAnsi" w:cstheme="minorHAnsi"/>
        </w:rPr>
        <w:t>146</w:t>
      </w:r>
      <w:r w:rsidR="00DE5BEF" w:rsidRPr="008E3242">
        <w:rPr>
          <w:rFonts w:asciiTheme="minorHAnsi" w:hAnsiTheme="minorHAnsi" w:cstheme="minorHAnsi"/>
        </w:rPr>
        <w:t xml:space="preserve"> - нр</w:t>
      </w:r>
    </w:p>
    <w:p w14:paraId="3B2C8C87" w14:textId="77777777" w:rsidR="00161CCB" w:rsidRPr="008E3242" w:rsidRDefault="00161CCB" w:rsidP="00904BA8">
      <w:pPr>
        <w:spacing w:line="276" w:lineRule="auto"/>
        <w:rPr>
          <w:rFonts w:asciiTheme="minorHAnsi" w:hAnsiTheme="minorHAnsi" w:cstheme="minorHAnsi"/>
        </w:rPr>
      </w:pPr>
    </w:p>
    <w:p w14:paraId="312E45DC" w14:textId="77777777" w:rsidR="003E1DD1" w:rsidRPr="003E1DD1" w:rsidRDefault="003E1DD1" w:rsidP="003E1DD1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lang w:eastAsia="ru-RU"/>
        </w:rPr>
      </w:pPr>
      <w:r w:rsidRPr="003E1DD1">
        <w:rPr>
          <w:rFonts w:ascii="Arial" w:hAnsi="Arial" w:cs="Arial"/>
          <w:b/>
          <w:bCs/>
          <w:lang w:eastAsia="ru-RU"/>
        </w:rPr>
        <w:t>Об установлении корректирующих коэффициентов (Пкд)                                      по видам деятельности и коэффициентов, учитывающих местоположение земельного участка (Км) на территории муниципального образования городского округа Долгопрудный Московской области</w:t>
      </w:r>
    </w:p>
    <w:p w14:paraId="573ACEE7" w14:textId="77777777" w:rsidR="003E1DD1" w:rsidRPr="003E1DD1" w:rsidRDefault="003E1DD1" w:rsidP="003E1DD1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lang w:eastAsia="ru-RU"/>
        </w:rPr>
      </w:pPr>
    </w:p>
    <w:p w14:paraId="062066C9" w14:textId="101D4624" w:rsidR="003E1DD1" w:rsidRPr="003E1DD1" w:rsidRDefault="003E1DD1" w:rsidP="003E1DD1">
      <w:pPr>
        <w:shd w:val="clear" w:color="auto" w:fill="FFFFFF"/>
        <w:spacing w:after="160" w:line="360" w:lineRule="auto"/>
        <w:ind w:firstLine="708"/>
        <w:jc w:val="both"/>
        <w:rPr>
          <w:rFonts w:ascii="Arial" w:eastAsia="SimSun" w:hAnsi="Arial" w:cs="Arial"/>
          <w:kern w:val="1"/>
          <w:lang w:eastAsia="hi-IN" w:bidi="hi-IN"/>
        </w:rPr>
      </w:pPr>
      <w:r w:rsidRPr="003E1DD1">
        <w:rPr>
          <w:rFonts w:ascii="Arial" w:hAnsi="Arial" w:cs="Arial"/>
          <w:lang w:eastAsia="ru-RU"/>
        </w:rPr>
        <w:t> </w:t>
      </w:r>
      <w:r w:rsidRPr="003E1DD1">
        <w:rPr>
          <w:rFonts w:ascii="Arial" w:eastAsia="Calibri" w:hAnsi="Arial" w:cs="Arial"/>
          <w:lang w:eastAsia="en-US"/>
        </w:rPr>
        <w:t xml:space="preserve">В соответствии с Земельным кодексом Российской Федерации, Федеральным законом от 25.10.2001 № 137-ФЗ «О введении в действие Земельного кодекса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hyperlink r:id="rId8" w:history="1">
        <w:r w:rsidRPr="003E1DD1">
          <w:rPr>
            <w:rFonts w:ascii="Arial" w:eastAsia="Calibri" w:hAnsi="Arial" w:cs="Arial"/>
            <w:lang w:eastAsia="en-US"/>
          </w:rPr>
          <w:t>постановлением</w:t>
        </w:r>
      </w:hyperlink>
      <w:r w:rsidRPr="003E1DD1">
        <w:rPr>
          <w:rFonts w:ascii="Arial" w:eastAsia="Calibri" w:hAnsi="Arial" w:cs="Arial"/>
          <w:lang w:eastAsia="en-US"/>
        </w:rPr>
        <w:t xml:space="preserve"> Правительства Российской Федерации от 16.07.2009 № 582                             «Об основных принципах определения арендной платы при аренде земельных участков, находящихся в государственной или муниципальной собственности, и о Правилах определения размера арендной платы, а также порядка, условий и сроков внесения арендной платы за земли, находящиеся в собственности Российской Федерации», </w:t>
      </w:r>
      <w:hyperlink r:id="rId9" w:history="1">
        <w:r w:rsidRPr="003E1DD1">
          <w:rPr>
            <w:rFonts w:ascii="Arial" w:eastAsia="Calibri" w:hAnsi="Arial" w:cs="Arial"/>
            <w:lang w:eastAsia="en-US"/>
          </w:rPr>
          <w:t>Законом</w:t>
        </w:r>
      </w:hyperlink>
      <w:r w:rsidRPr="003E1DD1">
        <w:rPr>
          <w:rFonts w:ascii="Arial" w:eastAsia="Calibri" w:hAnsi="Arial" w:cs="Arial"/>
          <w:lang w:eastAsia="en-US"/>
        </w:rPr>
        <w:t xml:space="preserve"> Московской области от 07.06.1996 № 23/96-ОЗ </w:t>
      </w:r>
      <w:r>
        <w:rPr>
          <w:rFonts w:ascii="Arial" w:eastAsia="Calibri" w:hAnsi="Arial" w:cs="Arial"/>
          <w:lang w:eastAsia="en-US"/>
        </w:rPr>
        <w:t xml:space="preserve">                                         </w:t>
      </w:r>
      <w:r w:rsidRPr="003E1DD1">
        <w:rPr>
          <w:rFonts w:ascii="Arial" w:eastAsia="Calibri" w:hAnsi="Arial" w:cs="Arial"/>
          <w:lang w:eastAsia="en-US"/>
        </w:rPr>
        <w:t>«О регулировании земельных отношений в Московской области», н</w:t>
      </w:r>
      <w:r w:rsidRPr="003E1DD1">
        <w:rPr>
          <w:rFonts w:ascii="Arial" w:eastAsia="SimSun" w:hAnsi="Arial" w:cs="Arial"/>
          <w:kern w:val="1"/>
          <w:lang w:eastAsia="hi-IN" w:bidi="hi-IN"/>
        </w:rPr>
        <w:t>а основании Устава городского округа Долгопрудный Московской области, Совет депутатов городского округа Долгопрудный Московской области</w:t>
      </w:r>
    </w:p>
    <w:p w14:paraId="2C35FBAD" w14:textId="77777777" w:rsidR="003E1DD1" w:rsidRPr="003E1DD1" w:rsidRDefault="003E1DD1" w:rsidP="003E1DD1">
      <w:pPr>
        <w:widowControl w:val="0"/>
        <w:suppressAutoHyphens/>
        <w:spacing w:after="160" w:line="360" w:lineRule="auto"/>
        <w:ind w:firstLine="709"/>
        <w:jc w:val="center"/>
        <w:rPr>
          <w:rFonts w:ascii="Arial" w:eastAsia="SimSun" w:hAnsi="Arial" w:cs="Arial"/>
          <w:b/>
          <w:kern w:val="1"/>
          <w:sz w:val="28"/>
          <w:szCs w:val="28"/>
          <w:lang w:eastAsia="hi-IN" w:bidi="hi-IN"/>
        </w:rPr>
      </w:pPr>
      <w:r w:rsidRPr="003E1DD1">
        <w:rPr>
          <w:rFonts w:ascii="Arial" w:eastAsia="SimSun" w:hAnsi="Arial" w:cs="Arial"/>
          <w:b/>
          <w:kern w:val="1"/>
          <w:sz w:val="28"/>
          <w:szCs w:val="28"/>
          <w:lang w:eastAsia="hi-IN" w:bidi="hi-IN"/>
        </w:rPr>
        <w:t>Р Е Ш И Л:</w:t>
      </w:r>
    </w:p>
    <w:p w14:paraId="2E04F41D" w14:textId="77777777" w:rsidR="003E1DD1" w:rsidRPr="003E1DD1" w:rsidRDefault="003E1DD1" w:rsidP="003E1DD1">
      <w:pPr>
        <w:spacing w:line="360" w:lineRule="auto"/>
        <w:ind w:firstLine="708"/>
        <w:jc w:val="both"/>
        <w:rPr>
          <w:rFonts w:ascii="Arial" w:eastAsia="Calibri" w:hAnsi="Arial" w:cs="Arial"/>
          <w:lang w:eastAsia="en-US"/>
        </w:rPr>
      </w:pPr>
      <w:r w:rsidRPr="003E1DD1">
        <w:rPr>
          <w:rFonts w:ascii="Arial" w:eastAsia="Calibri" w:hAnsi="Arial" w:cs="Arial"/>
          <w:lang w:eastAsia="en-US"/>
        </w:rPr>
        <w:lastRenderedPageBreak/>
        <w:t>1. Установить на территории муниципального образования городского округа Долгопрудный Московской области значения коэффициентов:</w:t>
      </w:r>
    </w:p>
    <w:p w14:paraId="0F15D554" w14:textId="77777777" w:rsidR="003E1DD1" w:rsidRPr="003E1DD1" w:rsidRDefault="003E1DD1" w:rsidP="003E1DD1">
      <w:pPr>
        <w:spacing w:line="360" w:lineRule="auto"/>
        <w:ind w:firstLine="708"/>
        <w:jc w:val="both"/>
        <w:rPr>
          <w:rFonts w:ascii="Arial" w:eastAsia="Calibri" w:hAnsi="Arial" w:cs="Arial"/>
          <w:lang w:eastAsia="en-US"/>
        </w:rPr>
      </w:pPr>
      <w:r w:rsidRPr="003E1DD1">
        <w:rPr>
          <w:rFonts w:ascii="Arial" w:eastAsia="Calibri" w:hAnsi="Arial" w:cs="Arial"/>
          <w:lang w:eastAsia="en-US"/>
        </w:rPr>
        <w:t xml:space="preserve">1) корректирующие коэффициенты (Пкд), применяемые по видам деятельности согласно </w:t>
      </w:r>
      <w:hyperlink r:id="rId10" w:history="1">
        <w:r w:rsidRPr="003E1DD1">
          <w:rPr>
            <w:rFonts w:ascii="Arial" w:eastAsia="Calibri" w:hAnsi="Arial" w:cs="Arial"/>
            <w:lang w:eastAsia="en-US"/>
          </w:rPr>
          <w:t>приложению № 1</w:t>
        </w:r>
      </w:hyperlink>
      <w:r w:rsidRPr="003E1DD1">
        <w:rPr>
          <w:rFonts w:ascii="Arial" w:eastAsia="Calibri" w:hAnsi="Arial" w:cs="Arial"/>
          <w:lang w:eastAsia="en-US"/>
        </w:rPr>
        <w:t xml:space="preserve"> к настоящему решению;</w:t>
      </w:r>
    </w:p>
    <w:p w14:paraId="53A5B45B" w14:textId="77777777" w:rsidR="003E1DD1" w:rsidRPr="003E1DD1" w:rsidRDefault="003E1DD1" w:rsidP="003E1DD1">
      <w:pPr>
        <w:spacing w:line="360" w:lineRule="auto"/>
        <w:ind w:firstLine="540"/>
        <w:jc w:val="both"/>
        <w:rPr>
          <w:rFonts w:ascii="Arial" w:eastAsia="Calibri" w:hAnsi="Arial" w:cs="Arial"/>
          <w:lang w:eastAsia="en-US"/>
        </w:rPr>
      </w:pPr>
      <w:r w:rsidRPr="003E1DD1">
        <w:rPr>
          <w:rFonts w:ascii="Arial" w:eastAsia="Calibri" w:hAnsi="Arial" w:cs="Arial"/>
          <w:lang w:eastAsia="en-US"/>
        </w:rPr>
        <w:t xml:space="preserve">  2) </w:t>
      </w:r>
      <w:hyperlink r:id="rId11" w:history="1">
        <w:r w:rsidRPr="003E1DD1">
          <w:rPr>
            <w:rFonts w:ascii="Arial" w:eastAsia="Calibri" w:hAnsi="Arial" w:cs="Arial"/>
            <w:lang w:eastAsia="en-US"/>
          </w:rPr>
          <w:t>коэффициенты</w:t>
        </w:r>
      </w:hyperlink>
      <w:r w:rsidRPr="003E1DD1">
        <w:rPr>
          <w:rFonts w:ascii="Arial" w:eastAsia="Calibri" w:hAnsi="Arial" w:cs="Arial"/>
          <w:lang w:eastAsia="en-US"/>
        </w:rPr>
        <w:t>, учитывающие местоположение земельного участка (Км), согласно приложению № 2 к настоящему решению.</w:t>
      </w:r>
    </w:p>
    <w:p w14:paraId="1704F3C8" w14:textId="77777777" w:rsidR="003E1DD1" w:rsidRPr="003E1DD1" w:rsidRDefault="003E1DD1" w:rsidP="003E1DD1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eastAsia="SimSun" w:hAnsi="Arial" w:cs="Arial"/>
          <w:bCs/>
          <w:kern w:val="1"/>
          <w:lang w:eastAsia="hi-IN" w:bidi="hi-IN"/>
        </w:rPr>
      </w:pPr>
      <w:r w:rsidRPr="003E1DD1">
        <w:rPr>
          <w:rFonts w:ascii="Arial" w:hAnsi="Arial" w:cs="Arial"/>
          <w:bCs/>
          <w:lang w:eastAsia="ru-RU"/>
        </w:rPr>
        <w:t xml:space="preserve">2. Признать утратившими силу решения Совета депутатов </w:t>
      </w:r>
      <w:r w:rsidRPr="003E1DD1">
        <w:rPr>
          <w:rFonts w:ascii="Arial" w:eastAsia="SimSun" w:hAnsi="Arial" w:cs="Arial"/>
          <w:bCs/>
          <w:kern w:val="1"/>
          <w:lang w:eastAsia="hi-IN" w:bidi="hi-IN"/>
        </w:rPr>
        <w:t>города Долгопрудного Московской области:</w:t>
      </w:r>
    </w:p>
    <w:p w14:paraId="340908A3" w14:textId="69C7B55D" w:rsidR="003E1DD1" w:rsidRPr="003E1DD1" w:rsidRDefault="003E1DD1" w:rsidP="003E1DD1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bCs/>
          <w:lang w:eastAsia="ru-RU"/>
        </w:rPr>
      </w:pPr>
      <w:r w:rsidRPr="003E1DD1">
        <w:rPr>
          <w:rFonts w:ascii="Arial" w:eastAsia="SimSun" w:hAnsi="Arial" w:cs="Arial"/>
          <w:bCs/>
          <w:kern w:val="1"/>
          <w:lang w:eastAsia="hi-IN" w:bidi="hi-IN"/>
        </w:rPr>
        <w:t xml:space="preserve"> 1) от 26.11.2004 № 68-нр «</w:t>
      </w:r>
      <w:r w:rsidRPr="003E1DD1">
        <w:rPr>
          <w:rFonts w:ascii="Arial" w:hAnsi="Arial" w:cs="Arial"/>
          <w:bCs/>
          <w:lang w:eastAsia="ru-RU"/>
        </w:rPr>
        <w:t>Об установлении повышающих коэффициентов и коэффициентов, учитывающих местоположение земельного участка на территории муниципального образования «Город Долгопрудный»;</w:t>
      </w:r>
    </w:p>
    <w:p w14:paraId="599D2BE8" w14:textId="59381E03" w:rsidR="003E1DD1" w:rsidRPr="003E1DD1" w:rsidRDefault="003E1DD1" w:rsidP="003E1DD1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bCs/>
          <w:lang w:eastAsia="ru-RU"/>
        </w:rPr>
      </w:pPr>
      <w:r w:rsidRPr="003E1DD1">
        <w:rPr>
          <w:rFonts w:ascii="Arial" w:hAnsi="Arial" w:cs="Arial"/>
          <w:bCs/>
          <w:lang w:eastAsia="ru-RU"/>
        </w:rPr>
        <w:t>2) от 17.02.2012 № 21-нр «О внесении изменений в нормативное решение совета депутатов г. Долгопрудного от 26.11.2004 № 68-нр «Об установлении повышающих коэффициентов и коэффициентов, учитывающих местоположение земельного участка на территории муниципального образования г. Долгопрудный».</w:t>
      </w:r>
    </w:p>
    <w:p w14:paraId="7DAA4330" w14:textId="1AB6A25A" w:rsidR="003E1DD1" w:rsidRPr="003E1DD1" w:rsidRDefault="003E1DD1" w:rsidP="003E1DD1">
      <w:pPr>
        <w:widowControl w:val="0"/>
        <w:suppressAutoHyphens/>
        <w:autoSpaceDE w:val="0"/>
        <w:spacing w:line="360" w:lineRule="auto"/>
        <w:ind w:firstLine="708"/>
        <w:jc w:val="both"/>
        <w:rPr>
          <w:rFonts w:ascii="Arial" w:eastAsia="Calibri" w:hAnsi="Arial" w:cs="Arial"/>
          <w:kern w:val="1"/>
        </w:rPr>
      </w:pPr>
      <w:r w:rsidRPr="003E1DD1">
        <w:rPr>
          <w:rFonts w:ascii="Arial" w:eastAsia="Calibri" w:hAnsi="Arial" w:cs="Arial"/>
          <w:kern w:val="1"/>
        </w:rPr>
        <w:t>3. Опубликовать настоящее решение в официальном печатном средстве массовой информации городского округа Долгопрудный «Вестник «Долгопрудный»</w:t>
      </w:r>
      <w:r>
        <w:rPr>
          <w:rFonts w:ascii="Arial" w:eastAsia="Calibri" w:hAnsi="Arial" w:cs="Arial"/>
          <w:kern w:val="1"/>
        </w:rPr>
        <w:t xml:space="preserve"> и разместить на официальном сайте администрации городского округа Долгопрудный в информационно-телекоммуникационной сети Интернет.</w:t>
      </w:r>
    </w:p>
    <w:p w14:paraId="07E07576" w14:textId="77777777" w:rsidR="003E1DD1" w:rsidRPr="003E1DD1" w:rsidRDefault="003E1DD1" w:rsidP="003E1DD1">
      <w:pPr>
        <w:shd w:val="clear" w:color="auto" w:fill="FFFFFF"/>
        <w:spacing w:line="360" w:lineRule="auto"/>
        <w:ind w:firstLine="708"/>
        <w:jc w:val="both"/>
        <w:rPr>
          <w:rFonts w:ascii="Arial" w:eastAsia="Calibri" w:hAnsi="Arial" w:cs="Arial"/>
          <w:kern w:val="1"/>
        </w:rPr>
      </w:pPr>
      <w:r w:rsidRPr="003E1DD1">
        <w:rPr>
          <w:rFonts w:ascii="Arial" w:eastAsia="Calibri" w:hAnsi="Arial" w:cs="Arial"/>
          <w:kern w:val="1"/>
        </w:rPr>
        <w:t>4. Настоящее решение вступает в силу со дня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14:paraId="12AC1B66" w14:textId="77777777" w:rsidR="00A652F9" w:rsidRPr="00A652F9" w:rsidRDefault="00A652F9" w:rsidP="00A652F9">
      <w:pPr>
        <w:spacing w:line="276" w:lineRule="auto"/>
        <w:ind w:firstLine="709"/>
        <w:rPr>
          <w:rFonts w:ascii="Arial" w:hAnsi="Arial" w:cs="Arial"/>
          <w:bCs/>
          <w:lang w:eastAsia="ru-RU"/>
        </w:rPr>
      </w:pPr>
    </w:p>
    <w:p w14:paraId="66E1E6DD" w14:textId="77777777" w:rsidR="00904BA8" w:rsidRPr="00904BA8" w:rsidRDefault="00904BA8" w:rsidP="00904BA8">
      <w:pPr>
        <w:widowControl w:val="0"/>
        <w:suppressAutoHyphens/>
        <w:autoSpaceDE w:val="0"/>
        <w:spacing w:line="360" w:lineRule="auto"/>
        <w:ind w:firstLine="567"/>
        <w:jc w:val="both"/>
        <w:rPr>
          <w:rFonts w:ascii="Arial" w:hAnsi="Arial" w:cs="Arial"/>
          <w:lang w:eastAsia="ru-RU"/>
        </w:rPr>
      </w:pPr>
    </w:p>
    <w:p w14:paraId="12713F3D" w14:textId="7FFA8175" w:rsidR="00DE5BEF" w:rsidRPr="008E3242" w:rsidRDefault="008B438E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Г</w:t>
      </w:r>
      <w:r w:rsidR="00DE5BEF" w:rsidRPr="008E3242">
        <w:rPr>
          <w:rFonts w:asciiTheme="minorHAnsi" w:hAnsiTheme="minorHAnsi" w:cstheme="minorHAnsi"/>
          <w:b/>
          <w:bCs/>
        </w:rPr>
        <w:t>лав</w:t>
      </w:r>
      <w:r>
        <w:rPr>
          <w:rFonts w:asciiTheme="minorHAnsi" w:hAnsiTheme="minorHAnsi" w:cstheme="minorHAnsi"/>
          <w:b/>
          <w:bCs/>
        </w:rPr>
        <w:t>а</w:t>
      </w:r>
      <w:r w:rsidR="00DE5BEF" w:rsidRPr="008E3242">
        <w:rPr>
          <w:rFonts w:asciiTheme="minorHAnsi" w:hAnsiTheme="minorHAnsi" w:cstheme="minorHAnsi"/>
          <w:b/>
          <w:bCs/>
        </w:rPr>
        <w:t xml:space="preserve"> городского округа </w:t>
      </w:r>
    </w:p>
    <w:p w14:paraId="1D93CF05" w14:textId="02AD65ED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Долгопрудный Московской области</w:t>
      </w:r>
      <w:r w:rsidR="008E3242" w:rsidRPr="008E3242">
        <w:rPr>
          <w:rFonts w:asciiTheme="minorHAnsi" w:hAnsiTheme="minorHAnsi" w:cstheme="minorHAnsi"/>
          <w:b/>
          <w:bCs/>
        </w:rPr>
        <w:t xml:space="preserve">                                   </w:t>
      </w:r>
      <w:r w:rsidRPr="008E3242">
        <w:rPr>
          <w:rFonts w:asciiTheme="minorHAnsi" w:hAnsiTheme="minorHAnsi" w:cstheme="minorHAnsi"/>
          <w:b/>
          <w:bCs/>
        </w:rPr>
        <w:t xml:space="preserve">            </w:t>
      </w:r>
      <w:r w:rsidR="008B438E">
        <w:rPr>
          <w:rFonts w:asciiTheme="minorHAnsi" w:hAnsiTheme="minorHAnsi" w:cstheme="minorHAnsi"/>
          <w:b/>
          <w:bCs/>
        </w:rPr>
        <w:t>В.Ю. Юдин</w:t>
      </w:r>
    </w:p>
    <w:p w14:paraId="4A79ADB6" w14:textId="72228E28" w:rsidR="00DE5BEF" w:rsidRDefault="00DE5BEF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2B48E37" w14:textId="77777777" w:rsidR="008B438E" w:rsidRPr="00344053" w:rsidRDefault="008B438E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909F01E" w14:textId="50FE0B9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>«</w:t>
      </w:r>
      <w:r w:rsidR="00BB062B">
        <w:rPr>
          <w:rFonts w:asciiTheme="minorHAnsi" w:hAnsiTheme="minorHAnsi" w:cstheme="minorHAnsi"/>
        </w:rPr>
        <w:t>21</w:t>
      </w:r>
      <w:r w:rsidRPr="00344053">
        <w:rPr>
          <w:rFonts w:asciiTheme="minorHAnsi" w:hAnsiTheme="minorHAnsi" w:cstheme="minorHAnsi"/>
        </w:rPr>
        <w:t>»</w:t>
      </w:r>
      <w:r w:rsidR="00BB062B">
        <w:rPr>
          <w:rFonts w:asciiTheme="minorHAnsi" w:hAnsiTheme="minorHAnsi" w:cstheme="minorHAnsi"/>
        </w:rPr>
        <w:t xml:space="preserve"> декабря</w:t>
      </w:r>
      <w:bookmarkStart w:id="0" w:name="_GoBack"/>
      <w:bookmarkEnd w:id="0"/>
      <w:r w:rsidR="008E3242" w:rsidRPr="00344053">
        <w:rPr>
          <w:rFonts w:asciiTheme="minorHAnsi" w:hAnsiTheme="minorHAnsi" w:cstheme="minorHAnsi"/>
        </w:rPr>
        <w:t xml:space="preserve"> </w:t>
      </w:r>
      <w:r w:rsidRPr="00344053">
        <w:rPr>
          <w:rFonts w:asciiTheme="minorHAnsi" w:hAnsiTheme="minorHAnsi" w:cstheme="minorHAnsi"/>
        </w:rPr>
        <w:t>2023 года</w:t>
      </w:r>
    </w:p>
    <w:p w14:paraId="4D4D6FF0" w14:textId="517E6663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2C1D1104" w14:textId="77777777" w:rsidR="008B438E" w:rsidRPr="00344053" w:rsidRDefault="008B438E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40C1D185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Московской области                                                                            Д.В. Балабанов</w:t>
      </w:r>
    </w:p>
    <w:p w14:paraId="2FCBD5F2" w14:textId="58E149BB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9DB7F94" w14:textId="6BB8CD92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4BA225D" w14:textId="55D6713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4FBFABAE" w:rsidR="00161CCB" w:rsidRPr="00344053" w:rsidRDefault="008D2509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>20 декабря</w:t>
      </w:r>
      <w:r w:rsidR="00DE5BEF" w:rsidRPr="00344053">
        <w:rPr>
          <w:rFonts w:asciiTheme="minorHAnsi" w:hAnsiTheme="minorHAnsi" w:cstheme="minorHAnsi"/>
          <w:sz w:val="22"/>
        </w:rPr>
        <w:t xml:space="preserve"> 2023 года</w:t>
      </w:r>
    </w:p>
    <w:sectPr w:rsidR="00161CCB" w:rsidRPr="00344053" w:rsidSect="0017457F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51B8A6" w14:textId="77777777" w:rsidR="008071F7" w:rsidRDefault="008071F7">
      <w:r>
        <w:separator/>
      </w:r>
    </w:p>
  </w:endnote>
  <w:endnote w:type="continuationSeparator" w:id="0">
    <w:p w14:paraId="3CE8CCAD" w14:textId="77777777" w:rsidR="008071F7" w:rsidRDefault="00807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FE2518" w14:textId="77777777" w:rsidR="008071F7" w:rsidRDefault="008071F7">
      <w:r>
        <w:separator/>
      </w:r>
    </w:p>
  </w:footnote>
  <w:footnote w:type="continuationSeparator" w:id="0">
    <w:p w14:paraId="202E1C51" w14:textId="77777777" w:rsidR="008071F7" w:rsidRDefault="008071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083349"/>
    <w:rsid w:val="00085AC9"/>
    <w:rsid w:val="00095789"/>
    <w:rsid w:val="000E75B0"/>
    <w:rsid w:val="00161C9F"/>
    <w:rsid w:val="00161CCB"/>
    <w:rsid w:val="0017457F"/>
    <w:rsid w:val="00191225"/>
    <w:rsid w:val="00191F6A"/>
    <w:rsid w:val="001B2012"/>
    <w:rsid w:val="001F4C10"/>
    <w:rsid w:val="002A5C1F"/>
    <w:rsid w:val="002E676A"/>
    <w:rsid w:val="00344053"/>
    <w:rsid w:val="003557C2"/>
    <w:rsid w:val="003E1DD1"/>
    <w:rsid w:val="003E527F"/>
    <w:rsid w:val="00430023"/>
    <w:rsid w:val="00493C97"/>
    <w:rsid w:val="004D063A"/>
    <w:rsid w:val="005A7B11"/>
    <w:rsid w:val="005D05E6"/>
    <w:rsid w:val="005E7B7A"/>
    <w:rsid w:val="00630118"/>
    <w:rsid w:val="00763768"/>
    <w:rsid w:val="007B6A34"/>
    <w:rsid w:val="007F0E98"/>
    <w:rsid w:val="008071F7"/>
    <w:rsid w:val="00821489"/>
    <w:rsid w:val="008B438E"/>
    <w:rsid w:val="008D2509"/>
    <w:rsid w:val="008E3242"/>
    <w:rsid w:val="008F1F80"/>
    <w:rsid w:val="00904BA8"/>
    <w:rsid w:val="00947C33"/>
    <w:rsid w:val="00975F8C"/>
    <w:rsid w:val="00987DFB"/>
    <w:rsid w:val="009903C0"/>
    <w:rsid w:val="00997037"/>
    <w:rsid w:val="009D116C"/>
    <w:rsid w:val="009E0E70"/>
    <w:rsid w:val="00A652F9"/>
    <w:rsid w:val="00A77048"/>
    <w:rsid w:val="00AD5920"/>
    <w:rsid w:val="00AE6801"/>
    <w:rsid w:val="00BB062B"/>
    <w:rsid w:val="00BB3C0B"/>
    <w:rsid w:val="00BF02FD"/>
    <w:rsid w:val="00C7193F"/>
    <w:rsid w:val="00D40C57"/>
    <w:rsid w:val="00D42AB7"/>
    <w:rsid w:val="00D5650E"/>
    <w:rsid w:val="00D9139E"/>
    <w:rsid w:val="00D975EB"/>
    <w:rsid w:val="00DA3B33"/>
    <w:rsid w:val="00DC119D"/>
    <w:rsid w:val="00DC4233"/>
    <w:rsid w:val="00DE5BEF"/>
    <w:rsid w:val="00DF28B4"/>
    <w:rsid w:val="00E066A6"/>
    <w:rsid w:val="00E14902"/>
    <w:rsid w:val="00E16DC9"/>
    <w:rsid w:val="00E70FBA"/>
    <w:rsid w:val="00F8504B"/>
    <w:rsid w:val="00F97BD7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61888&amp;date=02.12.202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MOB&amp;n=150957&amp;dst=100121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MOB&amp;n=150957&amp;dst=1000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MOB&amp;n=316245&amp;date=02.12.2020&amp;dst=100800&amp;fld=134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4</cp:revision>
  <cp:lastPrinted>2023-12-21T06:05:00Z</cp:lastPrinted>
  <dcterms:created xsi:type="dcterms:W3CDTF">2023-12-21T06:05:00Z</dcterms:created>
  <dcterms:modified xsi:type="dcterms:W3CDTF">2023-12-22T12:17:00Z</dcterms:modified>
  <cp:version>1048576</cp:version>
</cp:coreProperties>
</file>